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pPr>
      <w:r>
        <w:t>Na osnovu Statuta Srpskog kasačkog saveza, Upravni odbor Srpskog kasačkog saveza, na sednici održanoj</w:t>
      </w:r>
      <w:r>
        <w:rPr>
          <w:rFonts w:hint="default"/>
          <w:lang w:val="sr-Latn-BA"/>
        </w:rPr>
        <w:t xml:space="preserve"> 20.03.2023. godine u Srbobranu </w:t>
      </w:r>
      <w:r>
        <w:t>donosi:</w:t>
      </w:r>
    </w:p>
    <w:p>
      <w:pPr>
        <w:spacing w:after="0"/>
        <w:jc w:val="both"/>
      </w:pPr>
    </w:p>
    <w:p>
      <w:pPr>
        <w:spacing w:after="0"/>
        <w:jc w:val="center"/>
        <w:rPr>
          <w:b/>
        </w:rPr>
      </w:pPr>
    </w:p>
    <w:p>
      <w:pPr>
        <w:spacing w:after="0"/>
        <w:jc w:val="center"/>
        <w:rPr>
          <w:b/>
        </w:rPr>
      </w:pPr>
      <w:r>
        <w:rPr>
          <w:b/>
        </w:rPr>
        <w:t>PRAVILNIK O BEZBEDNOSTI, SIGURNOSTI, SPREČAVANJU NASILJA I NEPOŽELJNIH POJAVA U KASAČKOM SPORTU</w:t>
      </w:r>
    </w:p>
    <w:p>
      <w:pPr>
        <w:spacing w:after="0"/>
        <w:jc w:val="both"/>
      </w:pPr>
    </w:p>
    <w:p>
      <w:pPr>
        <w:spacing w:after="0"/>
        <w:jc w:val="both"/>
      </w:pPr>
    </w:p>
    <w:p>
      <w:pPr>
        <w:spacing w:after="0"/>
        <w:jc w:val="center"/>
        <w:rPr>
          <w:b/>
        </w:rPr>
      </w:pPr>
      <w:r>
        <w:rPr>
          <w:b/>
        </w:rPr>
        <w:t>I – Uvodne odredbe</w:t>
      </w:r>
    </w:p>
    <w:p>
      <w:pPr>
        <w:spacing w:after="0"/>
        <w:jc w:val="center"/>
        <w:rPr>
          <w:b/>
        </w:rPr>
      </w:pPr>
      <w:r>
        <w:rPr>
          <w:b/>
        </w:rPr>
        <w:t>Član 1.</w:t>
      </w:r>
    </w:p>
    <w:p>
      <w:pPr>
        <w:spacing w:after="0"/>
        <w:jc w:val="both"/>
      </w:pPr>
    </w:p>
    <w:p>
      <w:pPr>
        <w:spacing w:after="0"/>
        <w:jc w:val="both"/>
      </w:pPr>
      <w:r>
        <w:t xml:space="preserve">Ovim Pravilnikom o bezbednosti, sigurnosti, sprečavanju nasilja i nepoželjnih pojava u kasačkom sportu (dalje: Pravilnik) utvrđuju se sadržaj i oblici bezbednosti svih subjekata koji učestvuju u organizovanju i sprovođenju kasačkih sportskih priredbi i takmičenja na način kojim se ima za cilj bezbednost i sigurnost svih učesnika na kasačkim sportskim priredbama i takmičenjima (dalje: takmičenje) i sprečavanje nasilja i nepoželjnih pojava. </w:t>
      </w:r>
    </w:p>
    <w:p>
      <w:pPr>
        <w:spacing w:after="0"/>
        <w:jc w:val="both"/>
      </w:pPr>
    </w:p>
    <w:p>
      <w:pPr>
        <w:spacing w:after="0"/>
        <w:jc w:val="both"/>
      </w:pPr>
      <w:r>
        <w:t>Korišćenje reči „takmičenje“ u ovom Praviln</w:t>
      </w:r>
      <w:r>
        <w:rPr>
          <w:rFonts w:hint="default"/>
          <w:lang w:val="sr-Latn-BA"/>
        </w:rPr>
        <w:t>i</w:t>
      </w:r>
      <w:r>
        <w:t xml:space="preserve">ku ima značenje i ima se tumačiti da se odnosi istovremeno i na sportske kasačke priredbe i na sportska kasačka takmičenja. </w:t>
      </w:r>
    </w:p>
    <w:p>
      <w:pPr>
        <w:spacing w:after="0"/>
        <w:jc w:val="both"/>
      </w:pPr>
    </w:p>
    <w:p>
      <w:pPr>
        <w:spacing w:after="0"/>
        <w:jc w:val="both"/>
      </w:pPr>
      <w:r>
        <w:t xml:space="preserve">Pravilnik navodi organizacione mere koje imaju za cilj da osiguraju bezbednost i sigurnost na prostoru za održavanje takmičenja i oko njega, pre, tokom i posle takmičenja. </w:t>
      </w:r>
    </w:p>
    <w:p>
      <w:pPr>
        <w:spacing w:after="0"/>
        <w:jc w:val="both"/>
      </w:pPr>
    </w:p>
    <w:p>
      <w:pPr>
        <w:spacing w:after="0"/>
        <w:jc w:val="both"/>
      </w:pPr>
      <w:r>
        <w:t xml:space="preserve">Sastavni deo ovog Pravilnika su i ostala opšta akta i sportska pravila Srpskog kasačkog saveza (dalje: SKAS) i imaju se čitati i tumačiti zajedno. </w:t>
      </w:r>
    </w:p>
    <w:p>
      <w:pPr>
        <w:spacing w:after="0"/>
        <w:jc w:val="both"/>
      </w:pPr>
    </w:p>
    <w:p>
      <w:pPr>
        <w:spacing w:after="0"/>
        <w:jc w:val="center"/>
        <w:rPr>
          <w:b/>
        </w:rPr>
      </w:pPr>
      <w:r>
        <w:rPr>
          <w:b/>
        </w:rPr>
        <w:t>Član 2.</w:t>
      </w:r>
    </w:p>
    <w:p>
      <w:pPr>
        <w:spacing w:after="0"/>
        <w:jc w:val="both"/>
      </w:pPr>
    </w:p>
    <w:p>
      <w:pPr>
        <w:spacing w:after="0"/>
        <w:jc w:val="both"/>
      </w:pPr>
      <w:r>
        <w:t xml:space="preserve">Na prostoru održavanja takmičenja posetioci mogu donositi samo obeležja i izražavati podršku takmičarima samo na način kojima se ne vređaju nacionalna, rasna, verska, rodna ili bilo koja druga osećanja, odnosno kojima se ne izaziva mržnja, razdor i netrpeljivost. </w:t>
      </w:r>
    </w:p>
    <w:p>
      <w:pPr>
        <w:spacing w:after="0"/>
        <w:jc w:val="both"/>
      </w:pPr>
    </w:p>
    <w:p>
      <w:pPr>
        <w:spacing w:after="0"/>
        <w:jc w:val="both"/>
      </w:pPr>
      <w:r>
        <w:t xml:space="preserve">Na prostoru gde se održava takmičenje i u neposrednoj blizini zabranjene su sve političke manifestacije. </w:t>
      </w:r>
    </w:p>
    <w:p>
      <w:pPr>
        <w:spacing w:after="0"/>
        <w:jc w:val="both"/>
      </w:pPr>
    </w:p>
    <w:p>
      <w:pPr>
        <w:spacing w:after="0"/>
        <w:jc w:val="both"/>
      </w:pPr>
      <w:r>
        <w:t xml:space="preserve">Strogo se zabranjuje promocija ili oglašavanje, na bilo koji način, bilo kakvih političkih poruka i sve druge političke aktivnosti na prostoru za takmičenje ili u neposrednoj blizini, pre, za vreme i posle takmičenja. </w:t>
      </w:r>
    </w:p>
    <w:p>
      <w:pPr>
        <w:spacing w:after="0"/>
        <w:jc w:val="both"/>
      </w:pPr>
    </w:p>
    <w:p>
      <w:pPr>
        <w:spacing w:after="0"/>
        <w:jc w:val="center"/>
        <w:rPr>
          <w:b/>
        </w:rPr>
      </w:pPr>
      <w:r>
        <w:rPr>
          <w:b/>
        </w:rPr>
        <w:t>II – Mere za sprečavanje nasilja i nedoličnog ponašanja</w:t>
      </w:r>
    </w:p>
    <w:p>
      <w:pPr>
        <w:spacing w:after="0"/>
        <w:jc w:val="center"/>
        <w:rPr>
          <w:b/>
        </w:rPr>
      </w:pPr>
      <w:r>
        <w:rPr>
          <w:b/>
        </w:rPr>
        <w:t>Član 3.</w:t>
      </w:r>
    </w:p>
    <w:p>
      <w:pPr>
        <w:spacing w:after="0"/>
        <w:jc w:val="both"/>
      </w:pPr>
    </w:p>
    <w:p>
      <w:pPr>
        <w:spacing w:after="0"/>
        <w:jc w:val="both"/>
      </w:pPr>
      <w:r>
        <w:t>Bezbednost u sportskoj kasačkoj organizaciji ostvaruje se kroz:</w:t>
      </w:r>
    </w:p>
    <w:p>
      <w:pPr>
        <w:pStyle w:val="4"/>
        <w:numPr>
          <w:ilvl w:val="0"/>
          <w:numId w:val="1"/>
        </w:numPr>
        <w:spacing w:after="0"/>
        <w:jc w:val="both"/>
      </w:pPr>
      <w:r>
        <w:t>jedinstveno postupanje u primeni bezbedonosnih mera i aktivnosti na području sprečavanja nasilja i nedoličnog ponašanja u aktivnostima koje obuhvata SKAS, u svim kategorijama sportske aktivnosti delatnosti ili takmičenja a u skladu sa odgovarajućim propisima, opštim aktima SKAS-a i sportskim pravilima SKAS-a;</w:t>
      </w:r>
    </w:p>
    <w:p>
      <w:pPr>
        <w:pStyle w:val="4"/>
        <w:numPr>
          <w:ilvl w:val="0"/>
          <w:numId w:val="1"/>
        </w:numPr>
        <w:spacing w:after="0"/>
        <w:jc w:val="both"/>
      </w:pPr>
      <w:r>
        <w:t>saradnju SKAS-a sa svim subjektima sistema bezbednosti, a naročito sa nadležnim organom unutrašnjih poslova (dalje: MUP) inspekcijama i drugim organima i organizacijama koji su zaduženi za ostvarivanje bezbedonosnih zadataka;</w:t>
      </w:r>
    </w:p>
    <w:p>
      <w:pPr>
        <w:pStyle w:val="4"/>
        <w:numPr>
          <w:ilvl w:val="0"/>
          <w:numId w:val="1"/>
        </w:numPr>
        <w:spacing w:after="0"/>
        <w:jc w:val="both"/>
      </w:pPr>
      <w:r>
        <w:t>organizovano preduzimanje preventivnih mera i aktivnosti kojima se efikasno sprečava ugrožavanje života ljudi i imovine;</w:t>
      </w:r>
    </w:p>
    <w:p>
      <w:pPr>
        <w:pStyle w:val="4"/>
        <w:numPr>
          <w:ilvl w:val="0"/>
          <w:numId w:val="1"/>
        </w:numPr>
        <w:spacing w:after="0"/>
        <w:jc w:val="both"/>
      </w:pPr>
      <w:r>
        <w:t xml:space="preserve">doslednu primenu zakona i drugih propisa kojima se uređuju bezbedonosna pitanja, a naročito primenom opštih akata SKAS-a i sportskih pravila kojima se konkretnije utvrđuju obaveze i način organizovanja takmičenja a koji garantuju bezbednost svim učesnicima takmičenja i licima koji prisustvuju. </w:t>
      </w:r>
    </w:p>
    <w:p>
      <w:pPr>
        <w:spacing w:after="0"/>
        <w:jc w:val="both"/>
      </w:pPr>
    </w:p>
    <w:p>
      <w:pPr>
        <w:spacing w:after="0"/>
        <w:jc w:val="center"/>
        <w:rPr>
          <w:b/>
        </w:rPr>
      </w:pPr>
      <w:r>
        <w:rPr>
          <w:b/>
        </w:rPr>
        <w:t>Član 4.</w:t>
      </w:r>
    </w:p>
    <w:p>
      <w:pPr>
        <w:spacing w:after="0"/>
        <w:jc w:val="both"/>
      </w:pPr>
    </w:p>
    <w:p>
      <w:pPr>
        <w:spacing w:after="0"/>
        <w:jc w:val="both"/>
      </w:pPr>
      <w:r>
        <w:t>U cilju preventivnog delovanja i smanjenja rizika izbijanja nasilja i nedoličnog ponašanja, sportska organizacija je dužna da:</w:t>
      </w:r>
    </w:p>
    <w:p>
      <w:pPr>
        <w:pStyle w:val="4"/>
        <w:numPr>
          <w:ilvl w:val="0"/>
          <w:numId w:val="2"/>
        </w:numPr>
        <w:spacing w:after="0"/>
        <w:jc w:val="both"/>
      </w:pPr>
      <w:r>
        <w:t>podstiče organizovanje i sportsko ponašanje svih lica koje sportska organizacija okuplja;</w:t>
      </w:r>
    </w:p>
    <w:p>
      <w:pPr>
        <w:pStyle w:val="4"/>
        <w:numPr>
          <w:ilvl w:val="0"/>
          <w:numId w:val="2"/>
        </w:numPr>
        <w:spacing w:after="0"/>
        <w:jc w:val="both"/>
      </w:pPr>
      <w:r>
        <w:t>ostvaruju kordinaciju sa svojim članstvom i sprovodi odgovarajuće informisanje i edukaciju svojih članova i lica koje spo</w:t>
      </w:r>
      <w:r>
        <w:rPr>
          <w:rFonts w:hint="default"/>
          <w:lang w:val="sr-Latn-BA"/>
        </w:rPr>
        <w:t>r</w:t>
      </w:r>
      <w:r>
        <w:t>tska organizacija okuplja;</w:t>
      </w:r>
    </w:p>
    <w:p>
      <w:pPr>
        <w:pStyle w:val="4"/>
        <w:numPr>
          <w:ilvl w:val="0"/>
          <w:numId w:val="2"/>
        </w:numPr>
        <w:spacing w:after="0"/>
        <w:jc w:val="both"/>
      </w:pPr>
      <w:r>
        <w:t>koordinira aktivnosti u okviru sportske organizacije prilikom odlaska na sportsko takmičenje kao i prijema gostujućih ekipa, zvaničnika i službenih lica;</w:t>
      </w:r>
    </w:p>
    <w:p>
      <w:pPr>
        <w:pStyle w:val="4"/>
        <w:numPr>
          <w:ilvl w:val="0"/>
          <w:numId w:val="2"/>
        </w:numPr>
        <w:spacing w:after="0"/>
        <w:jc w:val="both"/>
      </w:pPr>
      <w:r>
        <w:t xml:space="preserve">preduzmu druge mere i aktivnosti u skladu sa zakonom, propisima donetim na osnovu zakona i opštim aktima u sportskim pravilima SKAS-a. </w:t>
      </w:r>
    </w:p>
    <w:p>
      <w:pPr>
        <w:spacing w:after="0"/>
        <w:jc w:val="both"/>
      </w:pPr>
    </w:p>
    <w:p>
      <w:pPr>
        <w:spacing w:after="0"/>
        <w:jc w:val="center"/>
        <w:rPr>
          <w:b/>
        </w:rPr>
      </w:pPr>
      <w:r>
        <w:rPr>
          <w:b/>
        </w:rPr>
        <w:t>Član 5.</w:t>
      </w:r>
    </w:p>
    <w:p>
      <w:pPr>
        <w:spacing w:after="0"/>
        <w:jc w:val="both"/>
      </w:pPr>
    </w:p>
    <w:p>
      <w:pPr>
        <w:spacing w:after="0"/>
        <w:jc w:val="both"/>
      </w:pPr>
      <w:r>
        <w:t>Pod nasiljem i nedoličnim ponašanjem na sportskom takmičenju, u smislu ovog Pravilnika, smatra se naročito:</w:t>
      </w:r>
    </w:p>
    <w:p>
      <w:pPr>
        <w:pStyle w:val="4"/>
        <w:numPr>
          <w:ilvl w:val="0"/>
          <w:numId w:val="3"/>
        </w:numPr>
        <w:spacing w:after="0"/>
        <w:jc w:val="both"/>
        <w:rPr>
          <w:lang w:val="de-DE"/>
        </w:rPr>
      </w:pPr>
      <w:r>
        <w:rPr>
          <w:lang w:val="de-DE"/>
        </w:rPr>
        <w:t>fizički i/ili verbalni napad na učesnika;</w:t>
      </w:r>
    </w:p>
    <w:p>
      <w:pPr>
        <w:pStyle w:val="4"/>
        <w:numPr>
          <w:ilvl w:val="0"/>
          <w:numId w:val="3"/>
        </w:numPr>
        <w:spacing w:after="0"/>
        <w:jc w:val="both"/>
        <w:rPr>
          <w:lang w:val="de-DE"/>
        </w:rPr>
      </w:pPr>
      <w:r>
        <w:rPr>
          <w:lang w:val="de-DE"/>
        </w:rPr>
        <w:t>fizički i/ili verbalni napad na zvaničnika;</w:t>
      </w:r>
    </w:p>
    <w:p>
      <w:pPr>
        <w:pStyle w:val="4"/>
        <w:numPr>
          <w:ilvl w:val="0"/>
          <w:numId w:val="3"/>
        </w:numPr>
        <w:spacing w:after="0"/>
        <w:jc w:val="both"/>
      </w:pPr>
      <w:r>
        <w:t>fizički i/ili verbalni napad na posetioca;</w:t>
      </w:r>
    </w:p>
    <w:p>
      <w:pPr>
        <w:pStyle w:val="4"/>
        <w:numPr>
          <w:ilvl w:val="0"/>
          <w:numId w:val="3"/>
        </w:numPr>
        <w:spacing w:after="0"/>
        <w:jc w:val="both"/>
      </w:pPr>
      <w:r>
        <w:t>fizički i/ili verbalni obračun između dva ili više učesnika;</w:t>
      </w:r>
    </w:p>
    <w:p>
      <w:pPr>
        <w:pStyle w:val="4"/>
        <w:numPr>
          <w:ilvl w:val="0"/>
          <w:numId w:val="3"/>
        </w:numPr>
        <w:spacing w:after="0"/>
        <w:jc w:val="both"/>
      </w:pPr>
      <w:r>
        <w:t>bacanje u prostor za održavanje aktivnosti od značaja za takmičenje: prostor zagrevanja i takmičenja (stazu,padok itd) objekat za smeštaj konja, veterinarski pregled i inspekciju konja, zadržni padok, kontrolu dopinga, službenu prostoriju i/ili objekat, namenjen za posetioce, namenjen za gledaoce, namenjen za zvaničnike, namenjen za stručnjake, namenjen za medije, namenjen za vlasnike konja, namenjen za pratioce konja, namenjen za hitnu medicinsku pomoć, namenjen za gledalište, namenjen za lica sa invaliditetom i njihovim pratiocem, namenjen za parkiranje prevoznih sredstava za prevoz konja, učesnika i zvaničnika, predmeta koji mogu da ugroze život, fizički integritet ili imovinu;</w:t>
      </w:r>
    </w:p>
    <w:p>
      <w:pPr>
        <w:pStyle w:val="4"/>
        <w:numPr>
          <w:ilvl w:val="0"/>
          <w:numId w:val="3"/>
        </w:numPr>
        <w:spacing w:after="0"/>
        <w:jc w:val="both"/>
      </w:pPr>
      <w:r>
        <w:t>izazivanje mržnje ili netrpeljivosti koja može da dovede do verbalnog i fizičkog sukoba;</w:t>
      </w:r>
    </w:p>
    <w:p>
      <w:pPr>
        <w:pStyle w:val="4"/>
        <w:numPr>
          <w:ilvl w:val="0"/>
          <w:numId w:val="3"/>
        </w:numPr>
        <w:spacing w:after="0"/>
        <w:jc w:val="both"/>
      </w:pPr>
      <w:r>
        <w:t>fizičko povređivanje konja učesnika i dovođenje u stresno stanje;</w:t>
      </w:r>
    </w:p>
    <w:p>
      <w:pPr>
        <w:pStyle w:val="4"/>
        <w:numPr>
          <w:ilvl w:val="0"/>
          <w:numId w:val="3"/>
        </w:numPr>
        <w:spacing w:after="0"/>
        <w:jc w:val="both"/>
      </w:pPr>
      <w:r>
        <w:t>oštećenje infrastrukture, poligona, objekata, opreme, uređaja i instalacija na sportskom objektu i porostoru na kome se održava takmičenje;</w:t>
      </w:r>
    </w:p>
    <w:p>
      <w:pPr>
        <w:pStyle w:val="4"/>
        <w:numPr>
          <w:ilvl w:val="0"/>
          <w:numId w:val="3"/>
        </w:numPr>
        <w:spacing w:after="0"/>
        <w:jc w:val="both"/>
      </w:pPr>
      <w:r>
        <w:t>izazivanje nereda prilikom: dolaska, odlaska, istovara, utovara i smeštaja konja, održavanja tehničke konferencije, konferencije za štampu, veterinarskog pregleda i inspekcije konja, sprovođenje doping kontrole, za vreme perioda predviđenog za odmora sportista i konja, održavanja takmičenja, inspekcije staze i terena i svih drugih protokola za vreme pripreme i održavanja takmičenja;</w:t>
      </w:r>
    </w:p>
    <w:p>
      <w:pPr>
        <w:pStyle w:val="4"/>
        <w:numPr>
          <w:ilvl w:val="0"/>
          <w:numId w:val="3"/>
        </w:numPr>
        <w:spacing w:after="0"/>
        <w:jc w:val="both"/>
      </w:pPr>
      <w:r>
        <w:t>remećenje toka takmičenja ili ugrožavanje bezbednosti učesnika takmičenja ili trećih lica;</w:t>
      </w:r>
    </w:p>
    <w:p>
      <w:pPr>
        <w:pStyle w:val="4"/>
        <w:numPr>
          <w:ilvl w:val="0"/>
          <w:numId w:val="3"/>
        </w:numPr>
        <w:spacing w:after="0"/>
        <w:jc w:val="both"/>
      </w:pPr>
      <w:r>
        <w:t>neovlašćeni ulazak ili upad u prostor za takmičenje i zagrevanje (stazu, padok) objekat za smeštaj konja, prostor za veterinarski pregled i inspekciju konja, službene prostorije, prostoriju zvaničnika, prostoriju medija, prostoriju za doping kontrolu, prostoriju za lica sa invaliditetom;</w:t>
      </w:r>
    </w:p>
    <w:p>
      <w:pPr>
        <w:pStyle w:val="4"/>
        <w:numPr>
          <w:ilvl w:val="0"/>
          <w:numId w:val="3"/>
        </w:numPr>
        <w:spacing w:after="0"/>
        <w:jc w:val="both"/>
      </w:pPr>
      <w:r>
        <w:t>unošenje i upotreba opojnih sredstava,pirotehničkih sredstava i drugih predmeta i sredstava kojima može da se ugrozi bezbednost učesnika takmičenja ili ometa tok takmičenja.</w:t>
      </w:r>
    </w:p>
    <w:p>
      <w:pPr>
        <w:spacing w:after="0"/>
        <w:jc w:val="center"/>
        <w:rPr>
          <w:b/>
        </w:rPr>
      </w:pPr>
    </w:p>
    <w:p>
      <w:pPr>
        <w:spacing w:after="0"/>
        <w:jc w:val="center"/>
        <w:rPr>
          <w:b/>
        </w:rPr>
      </w:pPr>
      <w:r>
        <w:rPr>
          <w:b/>
        </w:rPr>
        <w:t>III – Kasačka takmičenja</w:t>
      </w:r>
    </w:p>
    <w:p>
      <w:pPr>
        <w:spacing w:after="0"/>
        <w:jc w:val="center"/>
        <w:rPr>
          <w:b/>
        </w:rPr>
      </w:pPr>
      <w:r>
        <w:rPr>
          <w:b/>
        </w:rPr>
        <w:t>Član 6.</w:t>
      </w:r>
    </w:p>
    <w:p>
      <w:pPr>
        <w:spacing w:after="0"/>
        <w:jc w:val="both"/>
      </w:pPr>
      <w:r>
        <w:t xml:space="preserve"> </w:t>
      </w:r>
    </w:p>
    <w:p>
      <w:pPr>
        <w:spacing w:after="0"/>
        <w:jc w:val="both"/>
      </w:pPr>
      <w:r>
        <w:t>Potrebna infra</w:t>
      </w:r>
      <w:r>
        <w:rPr>
          <w:rFonts w:hint="default"/>
          <w:lang w:val="sr-Latn-BA"/>
        </w:rPr>
        <w:t>s</w:t>
      </w:r>
      <w:r>
        <w:t>truktura u smislu ovog Pravilnika za sprovođenje bezbednog kasačkog takmičenja pored navoda u ovom Pravilniku definisana je Pravilnikom o odgoju, organizaciji i izvođenju kasačkih trka.</w:t>
      </w:r>
    </w:p>
    <w:p>
      <w:pPr>
        <w:spacing w:after="0"/>
        <w:jc w:val="both"/>
      </w:pPr>
      <w:r>
        <w:t>Potrebno je:</w:t>
      </w:r>
    </w:p>
    <w:p>
      <w:pPr>
        <w:pStyle w:val="4"/>
        <w:numPr>
          <w:ilvl w:val="0"/>
          <w:numId w:val="4"/>
        </w:numPr>
        <w:spacing w:after="0"/>
        <w:jc w:val="both"/>
      </w:pPr>
      <w:r>
        <w:t>vidno razgraničen prostor radi sprečavanja ulaska gledalaca na prostor za zagrevanje i takmičenje;</w:t>
      </w:r>
    </w:p>
    <w:p>
      <w:pPr>
        <w:pStyle w:val="4"/>
        <w:numPr>
          <w:ilvl w:val="0"/>
          <w:numId w:val="4"/>
        </w:numPr>
        <w:spacing w:after="0"/>
        <w:jc w:val="both"/>
      </w:pPr>
      <w:r>
        <w:t>da su sektori za: smeštaj konja, zagrevanje, takmičenje,gledaoce, lica sa invaliditet i njihovu pratnju, zvaničnike, stručnjake, vlasnike konja, lica pod pratnjom i obezbeđenjem, veterinarski pregled i inspekciju konja, doping kontrolu, hitnu medicinsku pomoć, hitnu veterinarsku pomoć, lica koja pomažu u organizaciji i sprovođenju programa, prostor za službu bezbednosti, parking za transportna sredstva: konja, učesnika, zvaničnika, lica pod pratnjom i obezbeđenjem, posetilaca, jasno definisani i naznačeni;</w:t>
      </w:r>
    </w:p>
    <w:p>
      <w:pPr>
        <w:pStyle w:val="4"/>
        <w:numPr>
          <w:ilvl w:val="0"/>
          <w:numId w:val="4"/>
        </w:numPr>
        <w:spacing w:after="0"/>
        <w:jc w:val="both"/>
      </w:pPr>
      <w:r>
        <w:t>da ima odgovarajući smeštajni kapacitet za konje u skladu sa rangom takmičenja, brojem konja i opštim aktima SKAS-a;</w:t>
      </w:r>
    </w:p>
    <w:p>
      <w:pPr>
        <w:pStyle w:val="4"/>
        <w:numPr>
          <w:ilvl w:val="0"/>
          <w:numId w:val="4"/>
        </w:numPr>
        <w:spacing w:after="0"/>
        <w:jc w:val="both"/>
      </w:pPr>
      <w:r>
        <w:t>odgovarajući broj vrata za ulaz i izlaz na objektu za kolektivni smeštaj konja i svim definisanim i naznačenim prostorima;</w:t>
      </w:r>
    </w:p>
    <w:p>
      <w:pPr>
        <w:pStyle w:val="4"/>
        <w:numPr>
          <w:ilvl w:val="0"/>
          <w:numId w:val="4"/>
        </w:numPr>
        <w:spacing w:after="0"/>
        <w:jc w:val="both"/>
        <w:rPr>
          <w:lang w:val="de-DE"/>
        </w:rPr>
      </w:pPr>
      <w:r>
        <w:rPr>
          <w:lang w:val="de-DE"/>
        </w:rPr>
        <w:t>da su ulazi, prolazi i izlazi naznačeni;</w:t>
      </w:r>
    </w:p>
    <w:p>
      <w:pPr>
        <w:pStyle w:val="4"/>
        <w:numPr>
          <w:ilvl w:val="0"/>
          <w:numId w:val="4"/>
        </w:numPr>
        <w:spacing w:after="0"/>
        <w:jc w:val="both"/>
        <w:rPr>
          <w:lang w:val="de-DE"/>
        </w:rPr>
      </w:pPr>
      <w:r>
        <w:rPr>
          <w:lang w:val="de-DE"/>
        </w:rPr>
        <w:t>izjava o mogućnosti obezbeđivanja uslova iz ovog Pravilnika, opštih akata i sportskih pravila SKAS-a, ne ulazeći u svojinska prava povodom korišćenja prostora ili ugovor o korišćenju prostora;</w:t>
      </w:r>
    </w:p>
    <w:p>
      <w:pPr>
        <w:pStyle w:val="4"/>
        <w:numPr>
          <w:ilvl w:val="0"/>
          <w:numId w:val="4"/>
        </w:numPr>
        <w:spacing w:after="0"/>
        <w:jc w:val="both"/>
      </w:pPr>
      <w:r>
        <w:rPr>
          <w:lang w:val="de-DE"/>
        </w:rPr>
        <w:t>da je prostor za posetioce i gledaoce adekvatan i jasno naznačen sa ulazom i izlazom;</w:t>
      </w:r>
    </w:p>
    <w:p>
      <w:pPr>
        <w:pStyle w:val="4"/>
        <w:numPr>
          <w:ilvl w:val="0"/>
          <w:numId w:val="4"/>
        </w:numPr>
        <w:spacing w:after="0"/>
        <w:jc w:val="both"/>
      </w:pPr>
      <w:r>
        <w:t>da je prostor za lica sa invaliditetom adekvata</w:t>
      </w:r>
      <w:r>
        <w:rPr>
          <w:rFonts w:hint="default"/>
          <w:lang w:val="sr-Latn-BA"/>
        </w:rPr>
        <w:t>n</w:t>
      </w:r>
      <w:r>
        <w:t xml:space="preserve"> i jasno naznačen sa odgovarajućim prilazom, ulazom, prolazom i izlazom;</w:t>
      </w:r>
    </w:p>
    <w:p>
      <w:pPr>
        <w:pStyle w:val="4"/>
        <w:numPr>
          <w:ilvl w:val="0"/>
          <w:numId w:val="4"/>
        </w:numPr>
        <w:spacing w:after="0"/>
        <w:jc w:val="both"/>
        <w:rPr>
          <w:lang w:val="de-DE"/>
        </w:rPr>
      </w:pPr>
      <w:r>
        <w:rPr>
          <w:lang w:val="de-DE"/>
        </w:rPr>
        <w:t>da su tribine takvog kvaliteta da su bezbedne;</w:t>
      </w:r>
    </w:p>
    <w:p>
      <w:pPr>
        <w:pStyle w:val="4"/>
        <w:numPr>
          <w:ilvl w:val="0"/>
          <w:numId w:val="4"/>
        </w:numPr>
        <w:spacing w:after="0"/>
        <w:jc w:val="both"/>
        <w:rPr>
          <w:lang w:val="de-DE"/>
        </w:rPr>
      </w:pPr>
      <w:r>
        <w:rPr>
          <w:lang w:val="de-DE"/>
        </w:rPr>
        <w:t>da se obezbedi adekvatan prostor za delegata, sudije, veterinara i ostala službena lica;</w:t>
      </w:r>
    </w:p>
    <w:p>
      <w:pPr>
        <w:pStyle w:val="4"/>
        <w:numPr>
          <w:ilvl w:val="0"/>
          <w:numId w:val="4"/>
        </w:numPr>
        <w:spacing w:after="0"/>
        <w:jc w:val="both"/>
        <w:rPr>
          <w:lang w:val="de-DE"/>
        </w:rPr>
      </w:pPr>
      <w:r>
        <w:rPr>
          <w:lang w:val="de-DE"/>
        </w:rPr>
        <w:t>da se obezbedi adekvatan prostor za nadmetanje i zagrevanje;</w:t>
      </w:r>
    </w:p>
    <w:p>
      <w:pPr>
        <w:pStyle w:val="4"/>
        <w:numPr>
          <w:ilvl w:val="0"/>
          <w:numId w:val="4"/>
        </w:numPr>
        <w:spacing w:after="0"/>
        <w:jc w:val="both"/>
        <w:rPr>
          <w:lang w:val="de-DE"/>
        </w:rPr>
      </w:pPr>
      <w:r>
        <w:rPr>
          <w:lang w:val="de-DE"/>
        </w:rPr>
        <w:t>da se obezbedi adekvatan prostor za veterinarski pregled i inspekciju konja;</w:t>
      </w:r>
    </w:p>
    <w:p>
      <w:pPr>
        <w:pStyle w:val="4"/>
        <w:numPr>
          <w:ilvl w:val="0"/>
          <w:numId w:val="4"/>
        </w:numPr>
        <w:spacing w:after="0"/>
        <w:jc w:val="both"/>
        <w:rPr>
          <w:lang w:val="de-DE"/>
        </w:rPr>
      </w:pPr>
      <w:r>
        <w:rPr>
          <w:lang w:val="de-DE"/>
        </w:rPr>
        <w:t>da se obezbedi adekvatan prostor za zadržni padok;</w:t>
      </w:r>
    </w:p>
    <w:p>
      <w:pPr>
        <w:pStyle w:val="4"/>
        <w:numPr>
          <w:ilvl w:val="0"/>
          <w:numId w:val="4"/>
        </w:numPr>
        <w:spacing w:after="0"/>
        <w:jc w:val="both"/>
        <w:rPr>
          <w:lang w:val="de-DE"/>
        </w:rPr>
      </w:pPr>
      <w:r>
        <w:rPr>
          <w:lang w:val="de-DE"/>
        </w:rPr>
        <w:t>da se obezbedi adekvatan prostor pri korišćenju i čuvanju opreme;</w:t>
      </w:r>
    </w:p>
    <w:p>
      <w:pPr>
        <w:pStyle w:val="4"/>
        <w:numPr>
          <w:ilvl w:val="0"/>
          <w:numId w:val="4"/>
        </w:numPr>
        <w:spacing w:after="0"/>
        <w:jc w:val="both"/>
      </w:pPr>
      <w:r>
        <w:rPr>
          <w:lang w:val="de-DE"/>
        </w:rPr>
        <w:t>da se obezbedi adekvatan prostor za sekretarijat takmičenja;</w:t>
      </w:r>
    </w:p>
    <w:p>
      <w:pPr>
        <w:pStyle w:val="4"/>
        <w:numPr>
          <w:ilvl w:val="0"/>
          <w:numId w:val="4"/>
        </w:numPr>
        <w:spacing w:after="0"/>
        <w:jc w:val="both"/>
      </w:pPr>
      <w:r>
        <w:t>da se obezbedi odgovarajući broj muških i ženskih mokrih čvorova u z</w:t>
      </w:r>
      <w:r>
        <w:rPr>
          <w:rFonts w:hint="default"/>
          <w:lang w:val="sr-Latn-BA"/>
        </w:rPr>
        <w:t>a</w:t>
      </w:r>
      <w:r>
        <w:t>visnosti od kategorije takmičenja;</w:t>
      </w:r>
    </w:p>
    <w:p>
      <w:pPr>
        <w:pStyle w:val="4"/>
        <w:numPr>
          <w:ilvl w:val="0"/>
          <w:numId w:val="4"/>
        </w:numPr>
        <w:spacing w:after="0"/>
        <w:jc w:val="both"/>
        <w:rPr>
          <w:lang w:val="de-DE"/>
        </w:rPr>
      </w:pPr>
      <w:r>
        <w:rPr>
          <w:lang w:val="de-DE"/>
        </w:rPr>
        <w:t>da se obezbedi prostor za opsluživanje bezalkoholnim napicima;</w:t>
      </w:r>
    </w:p>
    <w:p>
      <w:pPr>
        <w:pStyle w:val="4"/>
        <w:numPr>
          <w:ilvl w:val="0"/>
          <w:numId w:val="4"/>
        </w:numPr>
        <w:spacing w:after="0"/>
        <w:jc w:val="both"/>
        <w:rPr>
          <w:lang w:val="de-DE"/>
        </w:rPr>
      </w:pPr>
      <w:r>
        <w:rPr>
          <w:lang w:val="de-DE"/>
        </w:rPr>
        <w:t>da su svi prolazi i komunikacije u internom saobraćaju na prostoru održavanja takmičenja bezbedni, prohodni i jasni;</w:t>
      </w:r>
    </w:p>
    <w:p>
      <w:pPr>
        <w:pStyle w:val="4"/>
        <w:numPr>
          <w:ilvl w:val="0"/>
          <w:numId w:val="4"/>
        </w:numPr>
        <w:spacing w:after="0"/>
        <w:jc w:val="both"/>
        <w:rPr>
          <w:lang w:val="de-DE"/>
        </w:rPr>
      </w:pPr>
      <w:r>
        <w:rPr>
          <w:lang w:val="de-DE"/>
        </w:rPr>
        <w:t>da ima adekvatan prostor za sanitetsko i vatrogasno vozilo;</w:t>
      </w:r>
    </w:p>
    <w:p>
      <w:pPr>
        <w:pStyle w:val="4"/>
        <w:numPr>
          <w:ilvl w:val="0"/>
          <w:numId w:val="4"/>
        </w:numPr>
        <w:spacing w:after="0"/>
        <w:jc w:val="both"/>
        <w:rPr>
          <w:lang w:val="de-DE"/>
        </w:rPr>
      </w:pPr>
      <w:r>
        <w:rPr>
          <w:lang w:val="de-DE"/>
        </w:rPr>
        <w:t>da ima adekvatan prostoriju za anti-doping kontrolu;</w:t>
      </w:r>
    </w:p>
    <w:p>
      <w:pPr>
        <w:pStyle w:val="4"/>
        <w:numPr>
          <w:ilvl w:val="0"/>
          <w:numId w:val="4"/>
        </w:numPr>
        <w:spacing w:after="0"/>
        <w:jc w:val="both"/>
        <w:rPr>
          <w:lang w:val="de-DE"/>
        </w:rPr>
      </w:pPr>
      <w:r>
        <w:rPr>
          <w:lang w:val="de-DE"/>
        </w:rPr>
        <w:t>da se obezbedi da svi prolazi,stepenice, vrata, kapije i putevi ka izlazima u slučaju opasnosti budu oslobođeni od svih prepreka koje bi mogle da uspore slobodan protok;</w:t>
      </w:r>
    </w:p>
    <w:p>
      <w:pPr>
        <w:pStyle w:val="4"/>
        <w:numPr>
          <w:ilvl w:val="0"/>
          <w:numId w:val="4"/>
        </w:numPr>
        <w:spacing w:after="0"/>
        <w:jc w:val="both"/>
        <w:rPr>
          <w:lang w:val="de-DE"/>
        </w:rPr>
      </w:pPr>
      <w:r>
        <w:rPr>
          <w:lang w:val="de-DE"/>
        </w:rPr>
        <w:t>odgovarajući broj jarbola za postavljanje zastava;</w:t>
      </w:r>
    </w:p>
    <w:p>
      <w:pPr>
        <w:pStyle w:val="4"/>
        <w:numPr>
          <w:ilvl w:val="0"/>
          <w:numId w:val="4"/>
        </w:numPr>
        <w:spacing w:after="0"/>
        <w:jc w:val="both"/>
      </w:pPr>
      <w:r>
        <w:rPr>
          <w:highlight w:val="none"/>
          <w:lang w:val="de-DE"/>
        </w:rPr>
        <w:t xml:space="preserve">da se obezbedi da nema prodaje ili distribucije alkoholnih pića, a da se osvežavajuća pića </w:t>
      </w:r>
      <w:r>
        <w:rPr>
          <w:lang w:val="de-DE"/>
        </w:rPr>
        <w:t>služe u plastičnim, odnosno kartonskim čašama.</w:t>
      </w:r>
    </w:p>
    <w:p>
      <w:pPr>
        <w:spacing w:after="0"/>
        <w:jc w:val="both"/>
      </w:pPr>
    </w:p>
    <w:p>
      <w:pPr>
        <w:spacing w:after="0"/>
        <w:jc w:val="center"/>
        <w:rPr>
          <w:b/>
        </w:rPr>
      </w:pPr>
      <w:r>
        <w:rPr>
          <w:b/>
        </w:rPr>
        <w:t>IV – Dužnost sportske organizacije i drugih subjekata</w:t>
      </w:r>
    </w:p>
    <w:p>
      <w:pPr>
        <w:spacing w:after="0"/>
        <w:jc w:val="center"/>
        <w:rPr>
          <w:b/>
        </w:rPr>
      </w:pPr>
      <w:r>
        <w:rPr>
          <w:b/>
        </w:rPr>
        <w:t>Član 7 .</w:t>
      </w:r>
    </w:p>
    <w:p>
      <w:pPr>
        <w:spacing w:after="0"/>
        <w:jc w:val="both"/>
      </w:pPr>
    </w:p>
    <w:p>
      <w:pPr>
        <w:spacing w:after="0"/>
        <w:jc w:val="both"/>
      </w:pPr>
      <w:r>
        <w:t xml:space="preserve">Savezi i ostale sportske orgnizacije i drugi subjekti u ostvarivanju bezbednosti, preduzimaju posebne mere fizičko-tehničkog obezbeđenja radi čuvanja i obezbeđenja objekata i druge imovine, sprečavanja i otkrivanja svih pojava i ponašanja koja mogu ugroziti bezbednost ljudi i imovine. </w:t>
      </w:r>
    </w:p>
    <w:p>
      <w:pPr>
        <w:spacing w:after="0"/>
        <w:jc w:val="both"/>
      </w:pPr>
    </w:p>
    <w:p>
      <w:pPr>
        <w:spacing w:after="0"/>
        <w:jc w:val="both"/>
      </w:pPr>
      <w:r>
        <w:t>Preduzimaju i druge mere i aktivnosti kojima se obezbeđuje vršenje poslova koji su predmet ovog Pravilnika.</w:t>
      </w:r>
    </w:p>
    <w:p>
      <w:pPr>
        <w:spacing w:after="0"/>
        <w:jc w:val="both"/>
      </w:pPr>
    </w:p>
    <w:p>
      <w:pPr>
        <w:spacing w:after="0"/>
        <w:jc w:val="both"/>
      </w:pPr>
      <w:r>
        <w:t xml:space="preserve">Za sprovođenje mera iz stava 1. i stava 2. ovog člana, mogu se koristiti usluge posebnih organizacija koje su registrovane za vršenje poslova fizičko-tehničke zaštite. </w:t>
      </w:r>
    </w:p>
    <w:p>
      <w:pPr>
        <w:spacing w:after="0"/>
        <w:jc w:val="both"/>
      </w:pPr>
    </w:p>
    <w:p>
      <w:pPr>
        <w:spacing w:after="0"/>
        <w:jc w:val="center"/>
        <w:rPr>
          <w:b/>
        </w:rPr>
      </w:pPr>
      <w:r>
        <w:rPr>
          <w:b/>
        </w:rPr>
        <w:t>V - Domaćin takmičenja</w:t>
      </w:r>
    </w:p>
    <w:p>
      <w:pPr>
        <w:spacing w:after="0"/>
        <w:jc w:val="center"/>
        <w:rPr>
          <w:b/>
        </w:rPr>
      </w:pPr>
      <w:r>
        <w:rPr>
          <w:b/>
        </w:rPr>
        <w:t>Član 8.</w:t>
      </w:r>
    </w:p>
    <w:p>
      <w:pPr>
        <w:spacing w:after="0"/>
        <w:jc w:val="both"/>
      </w:pPr>
    </w:p>
    <w:p>
      <w:pPr>
        <w:spacing w:after="0"/>
        <w:jc w:val="both"/>
      </w:pPr>
      <w:r>
        <w:t xml:space="preserve">Svako takmičenje mora biti prijavljeno nadležnom organu unutrašnjih poslova u skladu sa zakonom koji reguliše ovu materiju. </w:t>
      </w:r>
    </w:p>
    <w:p>
      <w:pPr>
        <w:spacing w:after="0"/>
        <w:jc w:val="both"/>
      </w:pPr>
    </w:p>
    <w:p>
      <w:pPr>
        <w:spacing w:after="0"/>
        <w:jc w:val="both"/>
      </w:pPr>
      <w:r>
        <w:t xml:space="preserve">Organizator takmičenja/domaćin takmičenja mora preduzeti sve što je neophodno da bi se obezbedio red i bezbednost unutar i oko prostora za takmičenje, pre, za vreme i posle takmičenja. </w:t>
      </w:r>
    </w:p>
    <w:p>
      <w:pPr>
        <w:spacing w:after="0"/>
        <w:jc w:val="both"/>
      </w:pPr>
      <w:r>
        <w:t xml:space="preserve">Sportska organizacija – domaćin, kao domaćin takmičenja (dalje: domaćin) dužna je da predvidi i sprovede sve bezbedonosne mere i aktivnosti za bezbedno sprovođenje takmičenja i jedini je prema organizatoru takmičenja odgovoran za bezbedno održavanje takmičenja. </w:t>
      </w:r>
    </w:p>
    <w:p>
      <w:pPr>
        <w:spacing w:after="0"/>
        <w:jc w:val="both"/>
      </w:pPr>
    </w:p>
    <w:p>
      <w:pPr>
        <w:spacing w:after="0"/>
        <w:jc w:val="both"/>
      </w:pPr>
      <w:r>
        <w:t>Domaćin je dužan da u organizaciju takmičenja uključi sve subjekte bezbednosti, a naročito:</w:t>
      </w:r>
    </w:p>
    <w:p>
      <w:pPr>
        <w:pStyle w:val="4"/>
        <w:numPr>
          <w:ilvl w:val="0"/>
          <w:numId w:val="5"/>
        </w:numPr>
        <w:spacing w:after="0"/>
        <w:jc w:val="both"/>
      </w:pPr>
      <w:r>
        <w:t>organe MUP-a;</w:t>
      </w:r>
    </w:p>
    <w:p>
      <w:pPr>
        <w:pStyle w:val="4"/>
        <w:numPr>
          <w:ilvl w:val="0"/>
          <w:numId w:val="5"/>
        </w:numPr>
        <w:spacing w:after="0"/>
        <w:jc w:val="both"/>
      </w:pPr>
      <w:r>
        <w:t>redarsku službu;</w:t>
      </w:r>
    </w:p>
    <w:p>
      <w:pPr>
        <w:pStyle w:val="4"/>
        <w:numPr>
          <w:ilvl w:val="0"/>
          <w:numId w:val="5"/>
        </w:numPr>
        <w:spacing w:after="0"/>
        <w:jc w:val="both"/>
      </w:pPr>
      <w:r>
        <w:t>vatrogasnu službu;</w:t>
      </w:r>
    </w:p>
    <w:p>
      <w:pPr>
        <w:pStyle w:val="4"/>
        <w:numPr>
          <w:ilvl w:val="0"/>
          <w:numId w:val="5"/>
        </w:numPr>
        <w:spacing w:after="0"/>
        <w:jc w:val="both"/>
      </w:pPr>
      <w:r>
        <w:t xml:space="preserve">sanitetsku službu sa odgovarajućim sanitetskim osobljem, vozilom, uređajima i sredstvima za pružanje prve pomoći. </w:t>
      </w:r>
    </w:p>
    <w:p>
      <w:pPr>
        <w:spacing w:after="0"/>
        <w:jc w:val="both"/>
      </w:pPr>
    </w:p>
    <w:p>
      <w:pPr>
        <w:spacing w:after="0"/>
        <w:jc w:val="center"/>
        <w:rPr>
          <w:b/>
        </w:rPr>
      </w:pPr>
      <w:r>
        <w:rPr>
          <w:b/>
        </w:rPr>
        <w:t>Član 9.</w:t>
      </w:r>
    </w:p>
    <w:p>
      <w:pPr>
        <w:spacing w:after="0"/>
        <w:jc w:val="both"/>
      </w:pPr>
    </w:p>
    <w:p>
      <w:pPr>
        <w:spacing w:after="0"/>
        <w:jc w:val="both"/>
        <w:rPr>
          <w:lang w:val="de-DE"/>
        </w:rPr>
      </w:pPr>
      <w:r>
        <w:rPr>
          <w:lang w:val="de-DE"/>
        </w:rPr>
        <w:t>Domaćin je dužan da obezbedi:</w:t>
      </w:r>
    </w:p>
    <w:p>
      <w:pPr>
        <w:pStyle w:val="4"/>
        <w:numPr>
          <w:ilvl w:val="0"/>
          <w:numId w:val="6"/>
        </w:numPr>
        <w:spacing w:after="0"/>
        <w:jc w:val="both"/>
        <w:rPr>
          <w:lang w:val="de-DE"/>
        </w:rPr>
      </w:pPr>
      <w:r>
        <w:rPr>
          <w:lang w:val="de-DE"/>
        </w:rPr>
        <w:t>da prostor takmičenja a naročito štale i službene prostorije budu čuvane od neovlašćenog upada tokom održavanja takmičenja;</w:t>
      </w:r>
    </w:p>
    <w:p>
      <w:pPr>
        <w:pStyle w:val="4"/>
        <w:numPr>
          <w:ilvl w:val="0"/>
          <w:numId w:val="6"/>
        </w:numPr>
        <w:spacing w:after="0"/>
        <w:jc w:val="both"/>
        <w:rPr>
          <w:lang w:val="de-DE"/>
        </w:rPr>
      </w:pPr>
      <w:r>
        <w:rPr>
          <w:lang w:val="de-DE"/>
        </w:rPr>
        <w:t>efikasan sistem javnog oglašavanja (razglas), preko koga će se davati informacije strogo neutralnog karaktera i koji se ne sme koristiti za objavu političkih poruka ili bilo kakvu diskriminaciju;</w:t>
      </w:r>
    </w:p>
    <w:p>
      <w:pPr>
        <w:pStyle w:val="4"/>
        <w:numPr>
          <w:ilvl w:val="0"/>
          <w:numId w:val="6"/>
        </w:numPr>
        <w:spacing w:after="0"/>
        <w:jc w:val="both"/>
      </w:pPr>
      <w:r>
        <w:rPr>
          <w:lang w:val="de-DE"/>
        </w:rPr>
        <w:t xml:space="preserve">da se putem javnog razglasa posetioci podsete o značaju pridražavanja pravila sportskog navijanja, fer pleja, protokola i zabrani unošenja i upotrebe opasnih predmeta i supstanci. </w:t>
      </w:r>
    </w:p>
    <w:p>
      <w:pPr>
        <w:spacing w:after="0"/>
        <w:jc w:val="both"/>
      </w:pPr>
    </w:p>
    <w:p>
      <w:pPr>
        <w:spacing w:after="0"/>
        <w:jc w:val="center"/>
        <w:rPr>
          <w:b/>
        </w:rPr>
      </w:pPr>
      <w:r>
        <w:rPr>
          <w:b/>
        </w:rPr>
        <w:t>Član 10.</w:t>
      </w:r>
    </w:p>
    <w:p>
      <w:pPr>
        <w:spacing w:after="0"/>
        <w:jc w:val="both"/>
      </w:pPr>
    </w:p>
    <w:p>
      <w:pPr>
        <w:spacing w:after="0"/>
        <w:jc w:val="both"/>
      </w:pPr>
      <w:r>
        <w:t xml:space="preserve">Komesar za bezbednost na takmičenju (dalje: Komesar) dužan je da u saradnji sa ostalim subjektima bezbednosti iz ovog Pravilnika koji neposredno učestvuju u organizaciji, izradi plan preventivnog delovanja. </w:t>
      </w:r>
    </w:p>
    <w:p>
      <w:pPr>
        <w:spacing w:after="0"/>
        <w:jc w:val="both"/>
      </w:pPr>
    </w:p>
    <w:p>
      <w:pPr>
        <w:spacing w:after="0"/>
        <w:jc w:val="center"/>
        <w:rPr>
          <w:b/>
        </w:rPr>
      </w:pPr>
      <w:r>
        <w:rPr>
          <w:b/>
        </w:rPr>
        <w:t>Član 11.</w:t>
      </w:r>
    </w:p>
    <w:p>
      <w:pPr>
        <w:spacing w:after="0"/>
        <w:jc w:val="both"/>
      </w:pPr>
    </w:p>
    <w:p>
      <w:pPr>
        <w:spacing w:after="0"/>
        <w:jc w:val="both"/>
      </w:pPr>
      <w:r>
        <w:t>Plan preventivnog delovanja domaćina pored ostalog, obavezno sadrži:</w:t>
      </w:r>
    </w:p>
    <w:p>
      <w:pPr>
        <w:pStyle w:val="4"/>
        <w:numPr>
          <w:ilvl w:val="0"/>
          <w:numId w:val="7"/>
        </w:numPr>
        <w:spacing w:after="0"/>
        <w:jc w:val="both"/>
      </w:pPr>
      <w:r>
        <w:t>način saradnje i koordinacije sa organima javnog reda i mira, inspekcijskim službama i drugim učesnicima u organizaciji a posebno način održavanja veze sa MUP, sanitetskom službom pre, za vreme i neposredno posle takmičenja;</w:t>
      </w:r>
    </w:p>
    <w:p>
      <w:pPr>
        <w:pStyle w:val="4"/>
        <w:numPr>
          <w:ilvl w:val="0"/>
          <w:numId w:val="7"/>
        </w:numPr>
        <w:spacing w:after="0"/>
        <w:jc w:val="both"/>
      </w:pPr>
      <w:r>
        <w:t>stalnu komunikaciju sa gledaocima i službenim licima radi davanja potrebnih obaveštenja i upozorenja;</w:t>
      </w:r>
    </w:p>
    <w:p>
      <w:pPr>
        <w:pStyle w:val="4"/>
        <w:numPr>
          <w:ilvl w:val="0"/>
          <w:numId w:val="7"/>
        </w:numPr>
        <w:spacing w:after="0"/>
        <w:jc w:val="both"/>
      </w:pPr>
      <w:r>
        <w:t>preventivni pregled prostora za takmičenje;</w:t>
      </w:r>
    </w:p>
    <w:p>
      <w:pPr>
        <w:pStyle w:val="4"/>
        <w:numPr>
          <w:ilvl w:val="0"/>
          <w:numId w:val="7"/>
        </w:numPr>
        <w:spacing w:after="0"/>
        <w:jc w:val="both"/>
      </w:pPr>
      <w:r>
        <w:t>plan postupanja domaćina u vezi sa posebnim zahtevima u vezi povećane bezbednosti i/ili rizika;</w:t>
      </w:r>
    </w:p>
    <w:p>
      <w:pPr>
        <w:pStyle w:val="4"/>
        <w:numPr>
          <w:ilvl w:val="0"/>
          <w:numId w:val="7"/>
        </w:numPr>
        <w:spacing w:after="0"/>
        <w:jc w:val="both"/>
      </w:pPr>
      <w:r>
        <w:t>mere i aktivnosti koje su predviđene u situaciji dolaska lica pod posebnim obezbeđenjem i drugih subjekata koji se vanredno mogu pojaviti (dolazak lica pod posebnim obezbeđenjem i sl.);</w:t>
      </w:r>
    </w:p>
    <w:p>
      <w:pPr>
        <w:pStyle w:val="4"/>
        <w:numPr>
          <w:ilvl w:val="0"/>
          <w:numId w:val="7"/>
        </w:numPr>
        <w:spacing w:after="0"/>
        <w:jc w:val="both"/>
      </w:pPr>
      <w:r>
        <w:t>smeštaj gostujuće ekipe i službenih lica iz inostranstva u hotel, njihov bezbedan boravak, bezbedan dolazak i odlazak sa takmičenja (odnosi se na zvanično međunarodno takmičenje u zemlji);</w:t>
      </w:r>
    </w:p>
    <w:p>
      <w:pPr>
        <w:pStyle w:val="4"/>
        <w:numPr>
          <w:ilvl w:val="0"/>
          <w:numId w:val="7"/>
        </w:numPr>
        <w:spacing w:after="0"/>
        <w:jc w:val="both"/>
      </w:pPr>
      <w:r>
        <w:t xml:space="preserve">predvidi druge mere saglasno zakonu i propisima, opštim akatima i sportskim pravilima SKAS-a. </w:t>
      </w:r>
    </w:p>
    <w:p>
      <w:pPr>
        <w:spacing w:after="0"/>
        <w:jc w:val="center"/>
        <w:rPr>
          <w:b/>
        </w:rPr>
      </w:pPr>
      <w:r>
        <w:rPr>
          <w:b/>
        </w:rPr>
        <w:t>Član 12.</w:t>
      </w:r>
    </w:p>
    <w:p>
      <w:pPr>
        <w:spacing w:after="0"/>
        <w:jc w:val="both"/>
      </w:pPr>
    </w:p>
    <w:p>
      <w:pPr>
        <w:spacing w:after="0"/>
        <w:jc w:val="both"/>
      </w:pPr>
      <w:r>
        <w:rPr>
          <w:highlight w:val="none"/>
        </w:rPr>
        <w:t xml:space="preserve">Komesar je dužan da sa predviđenim merama i aktivnostima upozna službena lica i to: delegata, </w:t>
      </w:r>
      <w:r>
        <w:t xml:space="preserve">članove Sudijskog kolegijuma, članove Veterinarske komisije i druga lica uključena u organizaciju. </w:t>
      </w:r>
    </w:p>
    <w:p>
      <w:pPr>
        <w:spacing w:after="0"/>
        <w:jc w:val="both"/>
      </w:pPr>
    </w:p>
    <w:p>
      <w:pPr>
        <w:spacing w:after="0"/>
        <w:jc w:val="both"/>
      </w:pPr>
      <w:r>
        <w:t xml:space="preserve">Uz prijavu za održavanje javnog skupa (takmičenja) nadležnom organu dostaviće se i procena rizika i preventivnog plana delovanja. </w:t>
      </w:r>
    </w:p>
    <w:p>
      <w:pPr>
        <w:spacing w:after="0"/>
        <w:jc w:val="center"/>
        <w:rPr>
          <w:b/>
        </w:rPr>
      </w:pPr>
      <w:r>
        <w:rPr>
          <w:b/>
        </w:rPr>
        <w:t>Član 13.</w:t>
      </w:r>
    </w:p>
    <w:p>
      <w:pPr>
        <w:spacing w:after="0"/>
        <w:jc w:val="center"/>
        <w:rPr>
          <w:b/>
        </w:rPr>
      </w:pPr>
    </w:p>
    <w:p>
      <w:pPr>
        <w:spacing w:after="0"/>
        <w:jc w:val="both"/>
      </w:pPr>
      <w:r>
        <w:t xml:space="preserve">Gostujuća sportska organizacija, pre polaska na takmičenje, obavezna je da učesnike takmičenja i prateća lica iz svoje organizacije upozna sa protokolom ponašanja na takmičenju. </w:t>
      </w:r>
    </w:p>
    <w:p>
      <w:pPr>
        <w:spacing w:after="0"/>
        <w:jc w:val="both"/>
      </w:pPr>
    </w:p>
    <w:p>
      <w:pPr>
        <w:spacing w:after="0"/>
        <w:jc w:val="both"/>
      </w:pPr>
      <w:r>
        <w:t xml:space="preserve">Sportska organizacija je odgovorna za ponašanje lica koja sportska organizacija okuplja. </w:t>
      </w:r>
    </w:p>
    <w:p>
      <w:pPr>
        <w:spacing w:after="0"/>
        <w:jc w:val="both"/>
      </w:pPr>
    </w:p>
    <w:p>
      <w:pPr>
        <w:spacing w:after="0"/>
        <w:jc w:val="center"/>
        <w:rPr>
          <w:b/>
        </w:rPr>
      </w:pPr>
      <w:r>
        <w:rPr>
          <w:b/>
        </w:rPr>
        <w:t>VI – Postupak u slučaju narušavanja javnog reda i mira na takmičenju</w:t>
      </w:r>
    </w:p>
    <w:p>
      <w:pPr>
        <w:spacing w:after="0"/>
        <w:jc w:val="center"/>
        <w:rPr>
          <w:b/>
        </w:rPr>
      </w:pPr>
      <w:r>
        <w:rPr>
          <w:b/>
        </w:rPr>
        <w:t>Član 14.</w:t>
      </w:r>
    </w:p>
    <w:p>
      <w:pPr>
        <w:spacing w:after="0"/>
        <w:jc w:val="both"/>
      </w:pPr>
    </w:p>
    <w:p>
      <w:pPr>
        <w:spacing w:after="0"/>
        <w:jc w:val="both"/>
      </w:pPr>
      <w:r>
        <w:t xml:space="preserve">U slučaju narušavanja javnog reda i mira ili drugih ekscesa na takmičenju, koji se ne mogu sprečiti ili otkloniti predviđenim merama i aktivnostima, Komesar za bezbednost dužan je da samoinicijativno ili na predlog delegata, sudije, organizatora ili domaćina upozori lice koje narušava javni red i mir, putem razglasa da ne vrše radnje i postupke koji ugrožavaju bezbednost, odnosno normalan tok održavanja takmičenja. </w:t>
      </w:r>
    </w:p>
    <w:p>
      <w:pPr>
        <w:spacing w:after="0"/>
        <w:jc w:val="both"/>
      </w:pPr>
    </w:p>
    <w:p>
      <w:pPr>
        <w:spacing w:after="0"/>
        <w:jc w:val="both"/>
      </w:pPr>
      <w:r>
        <w:t xml:space="preserve">Ukoliko i pored upozorenja, lice i dalje nastave da ugrožava bezbednost, odnosno normalan tok održavanja takmičenja, delegat, sudija, će od komesara za bezbednost zahtevati da se ponovo upozori lice ili će u težim slučajevima privremeno prekinuti takmičenje do odstranjivanja lica sa pokretanjem disciplinske, prekršajne i/ili krivične odgovornosti a u skladu sa težinom dela. </w:t>
      </w:r>
    </w:p>
    <w:p>
      <w:pPr>
        <w:spacing w:after="0"/>
        <w:jc w:val="both"/>
      </w:pPr>
    </w:p>
    <w:p>
      <w:pPr>
        <w:spacing w:after="0"/>
        <w:jc w:val="both"/>
      </w:pPr>
      <w:r>
        <w:t xml:space="preserve">Službena lica u slučaju narušavanja javnog reda i mira nastojaće da se takmičenje sprovede do kraja, ukoliko je to moguće, a organi bezbednosti, organizator i domaćin takmičenja dužni su da im pruže svu neophodnu pomoć. </w:t>
      </w:r>
    </w:p>
    <w:p>
      <w:pPr>
        <w:spacing w:after="0"/>
        <w:jc w:val="center"/>
        <w:rPr>
          <w:b/>
        </w:rPr>
      </w:pPr>
    </w:p>
    <w:p>
      <w:pPr>
        <w:spacing w:after="0"/>
        <w:jc w:val="center"/>
        <w:rPr>
          <w:b/>
        </w:rPr>
      </w:pPr>
      <w:r>
        <w:rPr>
          <w:b/>
        </w:rPr>
        <w:t>Član 15.</w:t>
      </w:r>
    </w:p>
    <w:p>
      <w:pPr>
        <w:spacing w:after="0"/>
        <w:jc w:val="both"/>
      </w:pPr>
    </w:p>
    <w:p>
      <w:pPr>
        <w:spacing w:after="0"/>
        <w:jc w:val="both"/>
      </w:pPr>
      <w:r>
        <w:t>U smislu ovog Pravilnika težim slučajevima ugrožavanja bezbednosti ljudi i imovine, smatraju se:</w:t>
      </w:r>
    </w:p>
    <w:p>
      <w:pPr>
        <w:pStyle w:val="4"/>
        <w:numPr>
          <w:ilvl w:val="0"/>
          <w:numId w:val="8"/>
        </w:numPr>
        <w:spacing w:after="0"/>
        <w:jc w:val="both"/>
      </w:pPr>
      <w:r>
        <w:t>fizički i/ili verbalni napad na drugo lice na prostoru za takmičenje (sportista takmičar, stručnjak, zvaničnik, gost, gledalac, itd);</w:t>
      </w:r>
    </w:p>
    <w:p>
      <w:pPr>
        <w:pStyle w:val="4"/>
        <w:numPr>
          <w:ilvl w:val="0"/>
          <w:numId w:val="8"/>
        </w:numPr>
        <w:spacing w:after="0"/>
        <w:jc w:val="both"/>
      </w:pPr>
      <w:r>
        <w:t>prodor lica u prostor za takmičenje i zagrevanje (stazu, padok) objekat za smeštaj konja, prostor za veterinarski pregled i inspekciju konja, službene prostorije, prostoriju zvaničnika, prostoriju medija, prostoriju za doping kontrolu, prostoriju za lica sa invaliditetom;</w:t>
      </w:r>
    </w:p>
    <w:p>
      <w:pPr>
        <w:pStyle w:val="4"/>
        <w:numPr>
          <w:ilvl w:val="0"/>
          <w:numId w:val="8"/>
        </w:numPr>
        <w:spacing w:after="0"/>
        <w:jc w:val="both"/>
      </w:pPr>
      <w:r>
        <w:t>tuča;</w:t>
      </w:r>
    </w:p>
    <w:p>
      <w:pPr>
        <w:pStyle w:val="4"/>
        <w:numPr>
          <w:ilvl w:val="0"/>
          <w:numId w:val="8"/>
        </w:numPr>
        <w:spacing w:after="0"/>
        <w:jc w:val="both"/>
      </w:pPr>
      <w:r>
        <w:t>izazivanje nacionalne, rasne, verske, rodne ili međustranačke mržnje;</w:t>
      </w:r>
    </w:p>
    <w:p>
      <w:pPr>
        <w:pStyle w:val="4"/>
        <w:numPr>
          <w:ilvl w:val="0"/>
          <w:numId w:val="8"/>
        </w:numPr>
        <w:spacing w:after="0"/>
        <w:jc w:val="both"/>
      </w:pPr>
      <w:r>
        <w:t xml:space="preserve">verbalno vređanje na nacionalnoj, rasnoj, verskoj, rodnoj osnovi. </w:t>
      </w:r>
    </w:p>
    <w:p>
      <w:pPr>
        <w:spacing w:after="0"/>
        <w:jc w:val="both"/>
      </w:pPr>
    </w:p>
    <w:p>
      <w:pPr>
        <w:spacing w:after="0"/>
        <w:jc w:val="center"/>
        <w:rPr>
          <w:b/>
        </w:rPr>
      </w:pPr>
      <w:r>
        <w:rPr>
          <w:b/>
        </w:rPr>
        <w:t>VII – Komisija za bezbednost</w:t>
      </w:r>
    </w:p>
    <w:p>
      <w:pPr>
        <w:spacing w:after="0"/>
        <w:jc w:val="center"/>
        <w:rPr>
          <w:b/>
          <w:lang w:val="de-DE"/>
        </w:rPr>
      </w:pPr>
      <w:r>
        <w:rPr>
          <w:b/>
          <w:lang w:val="de-DE"/>
        </w:rPr>
        <w:t>Član 16 .</w:t>
      </w:r>
    </w:p>
    <w:p>
      <w:pPr>
        <w:spacing w:after="0"/>
        <w:jc w:val="both"/>
        <w:rPr>
          <w:lang w:val="de-DE"/>
        </w:rPr>
      </w:pPr>
    </w:p>
    <w:p>
      <w:pPr>
        <w:spacing w:after="0"/>
        <w:jc w:val="both"/>
        <w:rPr>
          <w:lang w:val="de-DE"/>
        </w:rPr>
      </w:pPr>
      <w:r>
        <w:rPr>
          <w:lang w:val="de-DE"/>
        </w:rPr>
        <w:t xml:space="preserve">Komisija za bezbednost (dalje: komisija) SKAS-a je kolektivni organ SKAS-a. </w:t>
      </w:r>
    </w:p>
    <w:p>
      <w:pPr>
        <w:spacing w:after="0"/>
        <w:jc w:val="both"/>
        <w:rPr>
          <w:lang w:val="de-DE"/>
        </w:rPr>
      </w:pPr>
    </w:p>
    <w:p>
      <w:pPr>
        <w:spacing w:after="0"/>
        <w:jc w:val="both"/>
      </w:pPr>
      <w:r>
        <w:t>Komisija se sa</w:t>
      </w:r>
      <w:r>
        <w:rPr>
          <w:rFonts w:hint="default"/>
          <w:lang w:val="sr-Latn-BA"/>
        </w:rPr>
        <w:t>s</w:t>
      </w:r>
      <w:r>
        <w:t xml:space="preserve">toji od tri člana. </w:t>
      </w:r>
    </w:p>
    <w:p>
      <w:pPr>
        <w:spacing w:after="0"/>
        <w:jc w:val="both"/>
      </w:pPr>
    </w:p>
    <w:p>
      <w:pPr>
        <w:spacing w:after="0"/>
        <w:jc w:val="both"/>
      </w:pPr>
      <w:r>
        <w:t xml:space="preserve">Članove komisije bira Upravni odbor SKAS-a. </w:t>
      </w:r>
    </w:p>
    <w:p>
      <w:pPr>
        <w:spacing w:after="0"/>
        <w:jc w:val="both"/>
      </w:pPr>
    </w:p>
    <w:p>
      <w:pPr>
        <w:spacing w:after="0"/>
        <w:jc w:val="both"/>
      </w:pPr>
      <w:r>
        <w:t xml:space="preserve">Komisija je za svoj rad odgovorna Upravnom odboru. </w:t>
      </w:r>
    </w:p>
    <w:p>
      <w:pPr>
        <w:spacing w:after="0"/>
        <w:jc w:val="both"/>
      </w:pPr>
    </w:p>
    <w:p>
      <w:pPr>
        <w:spacing w:after="0"/>
        <w:jc w:val="both"/>
      </w:pPr>
      <w:r>
        <w:t>Komisija obavlja sledeće poslove i zadatke:</w:t>
      </w:r>
    </w:p>
    <w:p>
      <w:pPr>
        <w:pStyle w:val="4"/>
        <w:numPr>
          <w:ilvl w:val="0"/>
          <w:numId w:val="9"/>
        </w:numPr>
        <w:spacing w:after="0"/>
        <w:jc w:val="both"/>
      </w:pPr>
      <w:r>
        <w:t>utvrđuje jedinstven način primene i doslednog sprovođenja zakona, propisa, opštih akata i sportskih pravila SKAS-a, bez obzira o kojoj kategoriji takmiečnja se radi;</w:t>
      </w:r>
    </w:p>
    <w:p>
      <w:pPr>
        <w:pStyle w:val="4"/>
        <w:numPr>
          <w:ilvl w:val="0"/>
          <w:numId w:val="9"/>
        </w:numPr>
        <w:spacing w:after="0"/>
        <w:jc w:val="both"/>
      </w:pPr>
      <w:r>
        <w:t>utvrđuje preventivne mere kojima se sprečava pojava nasilja i nedoličnog ponašanja;</w:t>
      </w:r>
    </w:p>
    <w:p>
      <w:pPr>
        <w:pStyle w:val="4"/>
        <w:numPr>
          <w:ilvl w:val="0"/>
          <w:numId w:val="9"/>
        </w:numPr>
        <w:spacing w:after="0"/>
        <w:jc w:val="both"/>
      </w:pPr>
      <w:r>
        <w:t>daje smernice i pruža svu stručnu pomoć u oblasti bezbednosti i sigurnosti, definiše predloge opštih akta kojima se stvaruju uslovi za mirno i bezbedno odvijanje takmičenja;</w:t>
      </w:r>
    </w:p>
    <w:p>
      <w:pPr>
        <w:pStyle w:val="4"/>
        <w:numPr>
          <w:ilvl w:val="0"/>
          <w:numId w:val="9"/>
        </w:numPr>
        <w:spacing w:after="0"/>
        <w:jc w:val="both"/>
      </w:pPr>
      <w:r>
        <w:t>kroz stalnu saradnju sa sportskim organizacijama i nadležnim državnim organima, radi na organizaciji i unapređenju sistema bezbednosti u sportskim organizacijama;</w:t>
      </w:r>
    </w:p>
    <w:p>
      <w:pPr>
        <w:pStyle w:val="4"/>
        <w:numPr>
          <w:ilvl w:val="0"/>
          <w:numId w:val="9"/>
        </w:numPr>
        <w:spacing w:after="0"/>
        <w:jc w:val="both"/>
      </w:pPr>
      <w:r>
        <w:t>Upravnom odboru podnosi izvešatj o bezbedonosnom stanju na takmičenju sa predlogom mera;</w:t>
      </w:r>
    </w:p>
    <w:p>
      <w:pPr>
        <w:pStyle w:val="4"/>
        <w:numPr>
          <w:ilvl w:val="0"/>
          <w:numId w:val="9"/>
        </w:numPr>
        <w:spacing w:after="0"/>
        <w:jc w:val="both"/>
      </w:pPr>
      <w:r>
        <w:t>Upravnom odboru podnosi izvešatj o bezbedonosnom stanju u sportskim organizacijama;</w:t>
      </w:r>
    </w:p>
    <w:p>
      <w:pPr>
        <w:pStyle w:val="4"/>
        <w:numPr>
          <w:ilvl w:val="0"/>
          <w:numId w:val="9"/>
        </w:numPr>
        <w:spacing w:after="0"/>
        <w:jc w:val="both"/>
      </w:pPr>
      <w:r>
        <w:t>prati izmene zakona i domaćih i međunarodnih pravila;</w:t>
      </w:r>
    </w:p>
    <w:p>
      <w:pPr>
        <w:pStyle w:val="4"/>
        <w:numPr>
          <w:ilvl w:val="0"/>
          <w:numId w:val="9"/>
        </w:numPr>
        <w:spacing w:after="0"/>
        <w:jc w:val="both"/>
      </w:pPr>
      <w:r>
        <w:t>organizuje savetovanje i edukaciju</w:t>
      </w:r>
    </w:p>
    <w:p>
      <w:pPr>
        <w:pStyle w:val="4"/>
        <w:numPr>
          <w:ilvl w:val="0"/>
          <w:numId w:val="9"/>
        </w:numPr>
        <w:spacing w:after="0"/>
        <w:jc w:val="both"/>
      </w:pPr>
      <w:r>
        <w:t xml:space="preserve">evidentira i vodi evidenciju nepoželjnih pojava. </w:t>
      </w:r>
    </w:p>
    <w:p>
      <w:pPr>
        <w:spacing w:after="0"/>
        <w:jc w:val="both"/>
      </w:pPr>
    </w:p>
    <w:p>
      <w:pPr>
        <w:spacing w:after="0"/>
        <w:jc w:val="center"/>
        <w:rPr>
          <w:b/>
        </w:rPr>
      </w:pPr>
      <w:r>
        <w:rPr>
          <w:b/>
        </w:rPr>
        <w:t>VIII - Komesar za bezbednost na takmičenju</w:t>
      </w:r>
    </w:p>
    <w:p>
      <w:pPr>
        <w:spacing w:after="0"/>
        <w:jc w:val="center"/>
        <w:rPr>
          <w:b/>
          <w:lang w:val="de-DE"/>
        </w:rPr>
      </w:pPr>
      <w:r>
        <w:rPr>
          <w:b/>
          <w:lang w:val="de-DE"/>
        </w:rPr>
        <w:t>Član 17.</w:t>
      </w:r>
    </w:p>
    <w:p>
      <w:pPr>
        <w:spacing w:after="0"/>
        <w:jc w:val="both"/>
        <w:rPr>
          <w:lang w:val="de-DE"/>
        </w:rPr>
      </w:pPr>
    </w:p>
    <w:p>
      <w:pPr>
        <w:spacing w:after="0"/>
        <w:jc w:val="both"/>
        <w:rPr>
          <w:lang w:val="de-DE"/>
        </w:rPr>
      </w:pPr>
      <w:r>
        <w:rPr>
          <w:lang w:val="de-DE"/>
        </w:rPr>
        <w:t xml:space="preserve">Sportska oganizacija imenuje komesara za bezbednost. </w:t>
      </w:r>
    </w:p>
    <w:p>
      <w:pPr>
        <w:spacing w:after="0"/>
        <w:jc w:val="both"/>
        <w:rPr>
          <w:lang w:val="de-DE"/>
        </w:rPr>
      </w:pPr>
    </w:p>
    <w:p>
      <w:pPr>
        <w:spacing w:after="0"/>
        <w:jc w:val="both"/>
        <w:rPr>
          <w:lang w:val="de-DE"/>
        </w:rPr>
      </w:pPr>
      <w:r>
        <w:rPr>
          <w:lang w:val="de-DE"/>
        </w:rPr>
        <w:t>Komesar za bezbednost posebno:</w:t>
      </w:r>
    </w:p>
    <w:p>
      <w:pPr>
        <w:pStyle w:val="4"/>
        <w:numPr>
          <w:ilvl w:val="0"/>
          <w:numId w:val="10"/>
        </w:numPr>
        <w:spacing w:after="0"/>
        <w:jc w:val="both"/>
        <w:rPr>
          <w:lang w:val="de-DE"/>
        </w:rPr>
      </w:pPr>
      <w:r>
        <w:rPr>
          <w:lang w:val="de-DE"/>
        </w:rPr>
        <w:t>utvrđuje preventivni plan za održavanje javnog skupa u nadležnosti sportske organizacije;</w:t>
      </w:r>
    </w:p>
    <w:p>
      <w:pPr>
        <w:pStyle w:val="4"/>
        <w:numPr>
          <w:ilvl w:val="0"/>
          <w:numId w:val="10"/>
        </w:numPr>
        <w:spacing w:after="0"/>
        <w:jc w:val="both"/>
        <w:rPr>
          <w:lang w:val="de-DE"/>
        </w:rPr>
      </w:pPr>
      <w:r>
        <w:rPr>
          <w:lang w:val="de-DE"/>
        </w:rPr>
        <w:t>dužan je da blagovremeno upozna službena lica (delegata, sudije, veterinare i druga lica) o predviđenim bezbednosnim merama i aktivnostima za bezbedno održavanje takmičenja;</w:t>
      </w:r>
    </w:p>
    <w:p>
      <w:pPr>
        <w:pStyle w:val="4"/>
        <w:numPr>
          <w:ilvl w:val="0"/>
          <w:numId w:val="10"/>
        </w:numPr>
        <w:spacing w:after="0"/>
        <w:jc w:val="both"/>
      </w:pPr>
      <w:r>
        <w:rPr>
          <w:lang w:val="de-DE"/>
        </w:rPr>
        <w:t>registruje sve negativne pojave;</w:t>
      </w:r>
    </w:p>
    <w:p>
      <w:pPr>
        <w:pStyle w:val="4"/>
        <w:numPr>
          <w:ilvl w:val="0"/>
          <w:numId w:val="10"/>
        </w:numPr>
        <w:spacing w:after="0"/>
        <w:jc w:val="both"/>
      </w:pPr>
      <w:r>
        <w:t>preventivno deluje u sprečavanju negativnih pojava;</w:t>
      </w:r>
    </w:p>
    <w:p>
      <w:pPr>
        <w:pStyle w:val="4"/>
        <w:numPr>
          <w:ilvl w:val="0"/>
          <w:numId w:val="10"/>
        </w:numPr>
        <w:spacing w:after="0"/>
        <w:jc w:val="both"/>
      </w:pPr>
      <w:r>
        <w:t>sarađuje sa policijskim organima;</w:t>
      </w:r>
    </w:p>
    <w:p>
      <w:pPr>
        <w:pStyle w:val="4"/>
        <w:numPr>
          <w:ilvl w:val="0"/>
          <w:numId w:val="10"/>
        </w:numPr>
        <w:spacing w:after="0"/>
        <w:jc w:val="both"/>
      </w:pPr>
      <w:r>
        <w:t>sarađuje sa inspekcijskim organima;</w:t>
      </w:r>
    </w:p>
    <w:p>
      <w:pPr>
        <w:pStyle w:val="4"/>
        <w:numPr>
          <w:ilvl w:val="0"/>
          <w:numId w:val="10"/>
        </w:numPr>
        <w:spacing w:after="0"/>
        <w:jc w:val="both"/>
      </w:pPr>
      <w:r>
        <w:t>sarađuje sa službenim licima na takmičenju;</w:t>
      </w:r>
    </w:p>
    <w:p>
      <w:pPr>
        <w:pStyle w:val="4"/>
        <w:numPr>
          <w:ilvl w:val="0"/>
          <w:numId w:val="10"/>
        </w:numPr>
        <w:spacing w:after="0"/>
        <w:jc w:val="both"/>
      </w:pPr>
      <w:r>
        <w:t>pruža stručnu pomoć u domenu oblasti sprečavanja nepoželjnih pojava;</w:t>
      </w:r>
    </w:p>
    <w:p>
      <w:pPr>
        <w:pStyle w:val="4"/>
        <w:numPr>
          <w:ilvl w:val="0"/>
          <w:numId w:val="10"/>
        </w:numPr>
        <w:spacing w:after="0"/>
        <w:jc w:val="both"/>
      </w:pPr>
      <w:r>
        <w:t>vrši edukaciju lica koje okuplja sportska organizacija;</w:t>
      </w:r>
    </w:p>
    <w:p>
      <w:pPr>
        <w:pStyle w:val="4"/>
        <w:numPr>
          <w:ilvl w:val="0"/>
          <w:numId w:val="10"/>
        </w:numPr>
        <w:spacing w:after="0"/>
        <w:jc w:val="both"/>
      </w:pPr>
      <w:r>
        <w:t>prati zakon i propise iz oblasti sprečavanja nasilja i nepoželjnih pojava i o tome upoznaje organ upravljanja u sportskoj organizaciji;</w:t>
      </w:r>
    </w:p>
    <w:p>
      <w:pPr>
        <w:pStyle w:val="4"/>
        <w:numPr>
          <w:ilvl w:val="0"/>
          <w:numId w:val="10"/>
        </w:numPr>
        <w:spacing w:after="0"/>
        <w:jc w:val="both"/>
      </w:pPr>
      <w:r>
        <w:t>predlaže unapređenje opštih akata iz oblasti sprečavanja nasilja i nepoželjnih pojava;</w:t>
      </w:r>
    </w:p>
    <w:p>
      <w:pPr>
        <w:pStyle w:val="4"/>
        <w:numPr>
          <w:ilvl w:val="0"/>
          <w:numId w:val="10"/>
        </w:numPr>
        <w:spacing w:after="0"/>
        <w:jc w:val="both"/>
      </w:pPr>
      <w:r>
        <w:t>pomaže u kordinaciji službi na takmičenju;</w:t>
      </w:r>
    </w:p>
    <w:p>
      <w:pPr>
        <w:pStyle w:val="4"/>
        <w:numPr>
          <w:ilvl w:val="0"/>
          <w:numId w:val="10"/>
        </w:numPr>
        <w:spacing w:after="0"/>
        <w:jc w:val="both"/>
      </w:pPr>
      <w:r>
        <w:t>daje instrukcije u slučaju narušavanja bezbednosti lica na takmičenju;</w:t>
      </w:r>
    </w:p>
    <w:p>
      <w:pPr>
        <w:pStyle w:val="4"/>
        <w:numPr>
          <w:ilvl w:val="0"/>
          <w:numId w:val="10"/>
        </w:numPr>
        <w:spacing w:after="0"/>
        <w:jc w:val="both"/>
      </w:pPr>
      <w:r>
        <w:t>po potrebi izdaje posebna uputstva;</w:t>
      </w:r>
    </w:p>
    <w:p>
      <w:pPr>
        <w:pStyle w:val="4"/>
        <w:numPr>
          <w:ilvl w:val="0"/>
          <w:numId w:val="10"/>
        </w:numPr>
        <w:spacing w:after="0"/>
        <w:jc w:val="both"/>
      </w:pPr>
      <w:r>
        <w:t>deluje preventivno;</w:t>
      </w:r>
    </w:p>
    <w:p>
      <w:pPr>
        <w:pStyle w:val="4"/>
        <w:numPr>
          <w:ilvl w:val="0"/>
          <w:numId w:val="10"/>
        </w:numPr>
        <w:spacing w:after="0"/>
        <w:jc w:val="both"/>
      </w:pPr>
      <w:r>
        <w:t>po potrebi reaguje na takmičenjima;</w:t>
      </w:r>
    </w:p>
    <w:p>
      <w:pPr>
        <w:pStyle w:val="4"/>
        <w:numPr>
          <w:ilvl w:val="0"/>
          <w:numId w:val="10"/>
        </w:numPr>
        <w:spacing w:after="0"/>
        <w:jc w:val="both"/>
      </w:pPr>
      <w:r>
        <w:t>podnosi disciplinsku prijavu Disciplinskoj komisiji SKAS-a.</w:t>
      </w:r>
    </w:p>
    <w:p>
      <w:pPr>
        <w:spacing w:after="0"/>
        <w:jc w:val="both"/>
      </w:pPr>
    </w:p>
    <w:p>
      <w:pPr>
        <w:spacing w:after="0"/>
        <w:jc w:val="center"/>
        <w:rPr>
          <w:b/>
        </w:rPr>
      </w:pPr>
      <w:r>
        <w:rPr>
          <w:b/>
        </w:rPr>
        <w:t>IX – Prelazne i završne odredbe</w:t>
      </w:r>
    </w:p>
    <w:p>
      <w:pPr>
        <w:spacing w:after="0"/>
        <w:jc w:val="center"/>
        <w:rPr>
          <w:b/>
        </w:rPr>
      </w:pPr>
    </w:p>
    <w:p>
      <w:pPr>
        <w:spacing w:after="0"/>
        <w:jc w:val="center"/>
        <w:rPr>
          <w:b/>
        </w:rPr>
      </w:pPr>
      <w:r>
        <w:rPr>
          <w:b/>
        </w:rPr>
        <w:t>Član 18.</w:t>
      </w:r>
    </w:p>
    <w:p>
      <w:pPr>
        <w:spacing w:after="0"/>
        <w:jc w:val="both"/>
      </w:pPr>
    </w:p>
    <w:p>
      <w:pPr>
        <w:spacing w:after="0"/>
        <w:jc w:val="both"/>
      </w:pPr>
      <w:r>
        <w:t xml:space="preserve">Danom stupanja na snagu ovog Pravilnika prestaju da važi svi dosadašnji pravilnici koji obuhvataju bezbednost i sprečavanje nepoželjnih pojava u okviru kasačkog sporta. </w:t>
      </w:r>
    </w:p>
    <w:p>
      <w:pPr>
        <w:spacing w:after="0"/>
        <w:jc w:val="both"/>
      </w:pPr>
    </w:p>
    <w:p>
      <w:pPr>
        <w:spacing w:after="0"/>
        <w:jc w:val="center"/>
        <w:rPr>
          <w:b/>
        </w:rPr>
      </w:pPr>
      <w:r>
        <w:rPr>
          <w:b/>
        </w:rPr>
        <w:t>Član 19.</w:t>
      </w:r>
    </w:p>
    <w:p>
      <w:pPr>
        <w:spacing w:after="0"/>
        <w:jc w:val="center"/>
        <w:rPr>
          <w:b/>
        </w:rPr>
      </w:pPr>
    </w:p>
    <w:p>
      <w:pPr>
        <w:spacing w:after="0"/>
        <w:jc w:val="both"/>
        <w:rPr>
          <w:highlight w:val="none"/>
        </w:rPr>
      </w:pPr>
      <w:r>
        <w:rPr>
          <w:highlight w:val="none"/>
        </w:rPr>
        <w:t xml:space="preserve">Ovaj Pravilnik stupa na snagu </w:t>
      </w:r>
      <w:r>
        <w:rPr>
          <w:rFonts w:hint="default"/>
          <w:highlight w:val="none"/>
          <w:lang w:val="sr-Latn-BA"/>
        </w:rPr>
        <w:t>8 dana od dana objavljivanja</w:t>
      </w:r>
      <w:r>
        <w:rPr>
          <w:highlight w:val="none"/>
        </w:rPr>
        <w:t xml:space="preserve">. </w:t>
      </w:r>
    </w:p>
    <w:p>
      <w:pPr>
        <w:spacing w:after="0"/>
        <w:jc w:val="both"/>
      </w:pPr>
    </w:p>
    <w:p>
      <w:pPr>
        <w:spacing w:after="0"/>
        <w:jc w:val="center"/>
        <w:rPr>
          <w:b/>
        </w:rPr>
      </w:pPr>
      <w:r>
        <w:rPr>
          <w:b/>
        </w:rPr>
        <w:t>Član 20.</w:t>
      </w:r>
    </w:p>
    <w:p>
      <w:pPr>
        <w:spacing w:after="0"/>
        <w:jc w:val="center"/>
        <w:rPr>
          <w:b/>
        </w:rPr>
      </w:pPr>
    </w:p>
    <w:p>
      <w:pPr>
        <w:spacing w:after="0"/>
        <w:jc w:val="both"/>
      </w:pPr>
      <w:r>
        <w:t xml:space="preserve">Za tumačenje ovog Pravilnika nadležan je Upravni odbor SKAS-a. </w:t>
      </w:r>
    </w:p>
    <w:p>
      <w:pPr>
        <w:spacing w:after="0"/>
        <w:jc w:val="both"/>
      </w:pPr>
      <w:bookmarkStart w:id="0" w:name="_GoBack"/>
      <w:bookmarkEnd w:id="0"/>
    </w:p>
    <w:p>
      <w:pPr>
        <w:spacing w:after="0"/>
        <w:jc w:val="both"/>
      </w:pPr>
    </w:p>
    <w:p>
      <w:pPr>
        <w:spacing w:after="0"/>
        <w:ind w:left="2160" w:leftChars="0" w:firstLine="720" w:firstLineChars="0"/>
        <w:jc w:val="both"/>
      </w:pPr>
      <w:r>
        <w:tab/>
      </w:r>
      <w:r>
        <w:tab/>
      </w:r>
      <w:r>
        <w:tab/>
      </w:r>
      <w:r>
        <w:tab/>
      </w:r>
      <w:r>
        <w:tab/>
      </w:r>
      <w:r>
        <w:t>SKAS</w:t>
      </w:r>
    </w:p>
    <w:p>
      <w:pPr>
        <w:spacing w:after="0"/>
        <w:jc w:val="both"/>
      </w:pPr>
      <w:r>
        <w:tab/>
      </w:r>
      <w:r>
        <w:tab/>
      </w:r>
      <w:r>
        <w:tab/>
      </w:r>
      <w:r>
        <w:tab/>
      </w:r>
      <w:r>
        <w:tab/>
      </w:r>
      <w:r>
        <w:tab/>
      </w:r>
      <w:r>
        <w:tab/>
      </w:r>
      <w:r>
        <w:tab/>
      </w:r>
      <w:r>
        <w:tab/>
      </w:r>
    </w:p>
    <w:p>
      <w:pPr>
        <w:spacing w:after="0"/>
        <w:jc w:val="both"/>
      </w:pPr>
      <w:r>
        <w:tab/>
      </w:r>
      <w:r>
        <w:tab/>
      </w:r>
      <w:r>
        <w:tab/>
      </w:r>
      <w:r>
        <w:tab/>
      </w:r>
      <w:r>
        <w:tab/>
      </w:r>
      <w:r>
        <w:tab/>
      </w:r>
      <w:r>
        <w:tab/>
      </w:r>
      <w:r>
        <w:tab/>
      </w:r>
      <w:r>
        <w:tab/>
      </w:r>
      <w:r>
        <w:t>______________________</w:t>
      </w:r>
      <w:r>
        <w:tab/>
      </w:r>
      <w:r>
        <w:tab/>
      </w:r>
      <w:r>
        <w:tab/>
      </w:r>
    </w:p>
    <w:p>
      <w:pPr>
        <w:spacing w:after="0"/>
        <w:jc w:val="both"/>
        <w:rPr>
          <w:rFonts w:hint="default"/>
          <w:lang w:val="sr-Latn-BA"/>
        </w:rPr>
      </w:pPr>
      <w:r>
        <w:tab/>
      </w:r>
      <w:r>
        <w:tab/>
      </w:r>
      <w:r>
        <w:tab/>
      </w:r>
      <w:r>
        <w:tab/>
      </w:r>
      <w:r>
        <w:tab/>
      </w:r>
      <w:r>
        <w:tab/>
      </w:r>
      <w:r>
        <w:tab/>
      </w:r>
      <w:r>
        <w:tab/>
      </w:r>
      <w:r>
        <w:tab/>
      </w:r>
      <w:r>
        <w:rPr>
          <w:rFonts w:hint="default"/>
          <w:lang w:val="sr-Latn-BA"/>
        </w:rPr>
        <w:t>Branislav Jokić, predsednik</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E0646"/>
    <w:multiLevelType w:val="multilevel"/>
    <w:tmpl w:val="007E064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B5C0AC3"/>
    <w:multiLevelType w:val="multilevel"/>
    <w:tmpl w:val="0B5C0A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0332821"/>
    <w:multiLevelType w:val="multilevel"/>
    <w:tmpl w:val="1033282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4D50936"/>
    <w:multiLevelType w:val="multilevel"/>
    <w:tmpl w:val="34D5093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8D44E08"/>
    <w:multiLevelType w:val="multilevel"/>
    <w:tmpl w:val="38D44E0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BAE40C8"/>
    <w:multiLevelType w:val="multilevel"/>
    <w:tmpl w:val="3BAE40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1E627E1"/>
    <w:multiLevelType w:val="multilevel"/>
    <w:tmpl w:val="51E627E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7EB0844"/>
    <w:multiLevelType w:val="multilevel"/>
    <w:tmpl w:val="57EB084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8660CD4"/>
    <w:multiLevelType w:val="multilevel"/>
    <w:tmpl w:val="58660CD4"/>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E2D2EC3"/>
    <w:multiLevelType w:val="multilevel"/>
    <w:tmpl w:val="5E2D2E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8"/>
  </w:num>
  <w:num w:numId="6">
    <w:abstractNumId w:val="5"/>
  </w:num>
  <w:num w:numId="7">
    <w:abstractNumId w:val="7"/>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17"/>
    <w:rsid w:val="000D2817"/>
    <w:rsid w:val="0015044C"/>
    <w:rsid w:val="003402A1"/>
    <w:rsid w:val="004A6883"/>
    <w:rsid w:val="004E359B"/>
    <w:rsid w:val="00B3485D"/>
    <w:rsid w:val="00CA65EB"/>
    <w:rsid w:val="00EA55CC"/>
    <w:rsid w:val="0A4A21A2"/>
    <w:rsid w:val="0C0B39C5"/>
    <w:rsid w:val="15FC4C1F"/>
    <w:rsid w:val="2E5B7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HAnsi"/>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2548</Words>
  <Characters>14529</Characters>
  <Lines>121</Lines>
  <Paragraphs>34</Paragraphs>
  <TotalTime>12</TotalTime>
  <ScaleCrop>false</ScaleCrop>
  <LinksUpToDate>false</LinksUpToDate>
  <CharactersWithSpaces>17043</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2022-08-23T21:59:00Z</dcterms:created>
  <dc:creator>Lenovo</dc:creator>
  <cp:lastModifiedBy>Danica Kolar</cp:lastModifiedBy>
  <dcterms:modified xsi:type="dcterms:W3CDTF">2023-04-04T10:44:31Z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16A259133C1F49E7B21C65E4E8343E93</vt:lpwstr>
  </property>
</Properties>
</file>